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jc w:val="center"/>
        <w:outlineLvl w:val="2"/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</w:rPr>
        <w:t>COMUNICAT DE PRESĂ</w:t>
      </w:r>
    </w:p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jc w:val="center"/>
        <w:outlineLvl w:val="2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jc w:val="center"/>
        <w:outlineLvl w:val="2"/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</w:pP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Laboratorul</w:t>
      </w:r>
      <w:proofErr w:type="spellEnd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fARAD</w:t>
      </w:r>
      <w:proofErr w:type="spellEnd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își</w:t>
      </w:r>
      <w:proofErr w:type="spellEnd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anunță</w:t>
      </w:r>
      <w:proofErr w:type="spellEnd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participanții</w:t>
      </w:r>
      <w:proofErr w:type="spellEnd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 xml:space="preserve"> la prima </w:t>
      </w:r>
      <w:proofErr w:type="spellStart"/>
      <w:r w:rsidRPr="00FA42AD">
        <w:rPr>
          <w:rStyle w:val="apple-converted-space"/>
          <w:rFonts w:ascii="Cambria" w:eastAsia="Cambria" w:hAnsi="Cambria" w:cs="Cambria"/>
          <w:b/>
          <w:bCs/>
          <w:color w:val="000000" w:themeColor="text1"/>
          <w:sz w:val="24"/>
          <w:szCs w:val="24"/>
          <w:u w:color="FF0000"/>
        </w:rPr>
        <w:t>ediție</w:t>
      </w:r>
      <w:proofErr w:type="spellEnd"/>
    </w:p>
    <w:p w:rsidR="006A45E5" w:rsidRDefault="006A45E5" w:rsidP="006A45E5">
      <w:pPr>
        <w:pStyle w:val="Body"/>
        <w:shd w:val="clear" w:color="auto" w:fill="FFFFFF"/>
        <w:spacing w:after="0" w:line="240" w:lineRule="auto"/>
        <w:jc w:val="center"/>
        <w:outlineLvl w:val="2"/>
        <w:rPr>
          <w:rStyle w:val="apple-converted-space"/>
          <w:rFonts w:ascii="Cambria" w:eastAsia="Cambria" w:hAnsi="Cambria" w:cs="Cambria"/>
          <w:b/>
          <w:bCs/>
          <w:sz w:val="24"/>
          <w:szCs w:val="24"/>
        </w:rPr>
      </w:pPr>
    </w:p>
    <w:p w:rsidR="006A45E5" w:rsidRDefault="006A45E5" w:rsidP="006A45E5">
      <w:pPr>
        <w:pStyle w:val="Body"/>
        <w:shd w:val="clear" w:color="auto" w:fill="FFFFFF"/>
        <w:spacing w:after="0" w:line="240" w:lineRule="auto"/>
        <w:jc w:val="center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</w:p>
    <w:p w:rsidR="006A45E5" w:rsidRDefault="006A45E5" w:rsidP="006A45E5">
      <w:pPr>
        <w:pStyle w:val="NormalWeb"/>
        <w:shd w:val="clear" w:color="auto" w:fill="FFFFFF"/>
        <w:spacing w:after="0"/>
        <w:outlineLvl w:val="2"/>
        <w:rPr>
          <w:rStyle w:val="apple-converted-space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/>
          <w:bCs/>
        </w:rPr>
        <w:t>Arad/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București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, 28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septembrie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2016 – Romanian Film Initiative/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Asociația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Film ETC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și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111 Film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anunță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selecția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proiectelor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participante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la prima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ediție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a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Laboratorului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fARAD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.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Laboratorul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este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organizat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în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parteneriat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cu Scena9,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alături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de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Primăria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Municipiului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Arad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și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Centrul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Municipal de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Cultură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Arad,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în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cadrul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Festivalului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de Film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Documentar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fARAD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,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ce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se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va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derula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la Arad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între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6-9 </w:t>
      </w:r>
      <w:proofErr w:type="spellStart"/>
      <w:r>
        <w:rPr>
          <w:rStyle w:val="apple-converted-space"/>
          <w:rFonts w:ascii="Cambria" w:eastAsia="Cambria" w:hAnsi="Cambria" w:cs="Cambria"/>
          <w:b/>
          <w:bCs/>
        </w:rPr>
        <w:t>octombrie</w:t>
      </w:r>
      <w:proofErr w:type="spellEnd"/>
      <w:r>
        <w:rPr>
          <w:rStyle w:val="apple-converted-space"/>
          <w:rFonts w:ascii="Cambria" w:eastAsia="Cambria" w:hAnsi="Cambria" w:cs="Cambria"/>
          <w:b/>
          <w:bCs/>
        </w:rPr>
        <w:t xml:space="preserve"> 2016.</w:t>
      </w:r>
    </w:p>
    <w:p w:rsidR="006A45E5" w:rsidRPr="00FA42AD" w:rsidRDefault="006A45E5" w:rsidP="006A45E5">
      <w:pPr>
        <w:pStyle w:val="NormalWeb"/>
        <w:shd w:val="clear" w:color="auto" w:fill="FFFFFF"/>
        <w:rPr>
          <w:rStyle w:val="apple-converted-space"/>
          <w:rFonts w:ascii="Cambria" w:eastAsia="Cambria" w:hAnsi="Cambria" w:cs="Cambria"/>
          <w:color w:val="000000" w:themeColor="text1"/>
        </w:rPr>
      </w:pPr>
      <w:proofErr w:type="spellStart"/>
      <w:r>
        <w:rPr>
          <w:rStyle w:val="apple-converted-space"/>
          <w:rFonts w:ascii="Cambria" w:eastAsia="Cambria" w:hAnsi="Cambria" w:cs="Cambria"/>
        </w:rPr>
        <w:t>Proiectele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selectate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participanții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primei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ediții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a </w:t>
      </w:r>
      <w:proofErr w:type="spellStart"/>
      <w:r>
        <w:rPr>
          <w:rStyle w:val="apple-converted-space"/>
          <w:rFonts w:ascii="Cambria" w:eastAsia="Cambria" w:hAnsi="Cambria" w:cs="Cambria"/>
        </w:rPr>
        <w:t>Laboratorului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fARAD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sunt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Fereastra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lui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Mircea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Eliade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</w:t>
      </w:r>
      <w:r>
        <w:rPr>
          <w:rStyle w:val="apple-converted-space"/>
          <w:rFonts w:ascii="Cambria" w:eastAsia="Cambria" w:hAnsi="Cambria" w:cs="Cambria"/>
          <w:lang w:val="de-DE"/>
        </w:rPr>
        <w:t>(Andrei R</w:t>
      </w:r>
      <w:proofErr w:type="spellStart"/>
      <w:r>
        <w:rPr>
          <w:rStyle w:val="apple-converted-space"/>
          <w:rFonts w:ascii="Cambria" w:eastAsia="Cambria" w:hAnsi="Cambria" w:cs="Cambria"/>
        </w:rPr>
        <w:t>ăuț</w:t>
      </w:r>
      <w:proofErr w:type="spellEnd"/>
      <w:r>
        <w:rPr>
          <w:rStyle w:val="apple-converted-space"/>
          <w:rFonts w:ascii="Cambria" w:eastAsia="Cambria" w:hAnsi="Cambria" w:cs="Cambria"/>
          <w:lang w:val="pt-PT"/>
        </w:rPr>
        <w:t xml:space="preserve">u &amp; Flavia Barabas), </w:t>
      </w:r>
      <w:r>
        <w:rPr>
          <w:rStyle w:val="apple-converted-space"/>
          <w:rFonts w:ascii="Cambria" w:eastAsia="Cambria" w:hAnsi="Cambria" w:cs="Cambria"/>
          <w:i/>
          <w:iCs/>
          <w:lang w:val="da-DK"/>
        </w:rPr>
        <w:t>Folk!</w:t>
      </w:r>
      <w:r>
        <w:rPr>
          <w:rStyle w:val="apple-converted-space"/>
          <w:rFonts w:ascii="Cambria" w:eastAsia="Cambria" w:hAnsi="Cambria" w:cs="Cambria"/>
          <w:lang w:val="nl-NL"/>
        </w:rPr>
        <w:t xml:space="preserve"> (Gabriela Forfot</w:t>
      </w:r>
      <w:r>
        <w:rPr>
          <w:rStyle w:val="apple-converted-space"/>
          <w:rFonts w:ascii="Cambria" w:eastAsia="Cambria" w:hAnsi="Cambria" w:cs="Cambria"/>
        </w:rPr>
        <w:t xml:space="preserve">ă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Carmen </w:t>
      </w:r>
      <w:proofErr w:type="spellStart"/>
      <w:r>
        <w:rPr>
          <w:rStyle w:val="apple-converted-space"/>
          <w:rFonts w:ascii="Cambria" w:eastAsia="Cambria" w:hAnsi="Cambria" w:cs="Cambria"/>
        </w:rPr>
        <w:t>Tofeni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), </w:t>
      </w:r>
      <w:r>
        <w:rPr>
          <w:rStyle w:val="apple-converted-space"/>
          <w:rFonts w:ascii="Cambria" w:eastAsia="Cambria" w:hAnsi="Cambria" w:cs="Cambria"/>
          <w:i/>
          <w:iCs/>
          <w:lang w:val="fr-FR"/>
        </w:rPr>
        <w:t>La Belle Epoque</w:t>
      </w:r>
      <w:r>
        <w:rPr>
          <w:rStyle w:val="apple-converted-space"/>
          <w:rFonts w:ascii="Cambria" w:eastAsia="Cambria" w:hAnsi="Cambria" w:cs="Cambria"/>
        </w:rPr>
        <w:t xml:space="preserve"> (</w:t>
      </w:r>
      <w:proofErr w:type="spellStart"/>
      <w:r>
        <w:rPr>
          <w:rStyle w:val="apple-converted-space"/>
          <w:rFonts w:ascii="Cambria" w:eastAsia="Cambria" w:hAnsi="Cambria" w:cs="Cambria"/>
        </w:rPr>
        <w:t>Daria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Nistor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Marius </w:t>
      </w:r>
      <w:proofErr w:type="spellStart"/>
      <w:r>
        <w:rPr>
          <w:rStyle w:val="apple-converted-space"/>
          <w:rFonts w:ascii="Cambria" w:eastAsia="Cambria" w:hAnsi="Cambria" w:cs="Cambria"/>
        </w:rPr>
        <w:t>Mihalcea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)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Portret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de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familie</w:t>
      </w:r>
      <w:proofErr w:type="spellEnd"/>
      <w:r>
        <w:rPr>
          <w:rStyle w:val="apple-converted-space"/>
          <w:rFonts w:ascii="Cambria" w:eastAsia="Cambria" w:hAnsi="Cambria" w:cs="Cambria"/>
          <w:i/>
          <w:iCs/>
        </w:rPr>
        <w:t xml:space="preserve"> cu </w:t>
      </w:r>
      <w:proofErr w:type="spellStart"/>
      <w:r>
        <w:rPr>
          <w:rStyle w:val="apple-converted-space"/>
          <w:rFonts w:ascii="Cambria" w:eastAsia="Cambria" w:hAnsi="Cambria" w:cs="Cambria"/>
          <w:i/>
          <w:iCs/>
        </w:rPr>
        <w:t>bunică</w:t>
      </w:r>
      <w:proofErr w:type="spellEnd"/>
      <w:r>
        <w:rPr>
          <w:rStyle w:val="apple-converted-space"/>
          <w:rFonts w:ascii="Cambria" w:eastAsia="Cambria" w:hAnsi="Cambria" w:cs="Cambria"/>
          <w:lang w:val="sv-SE"/>
        </w:rPr>
        <w:t xml:space="preserve"> (Andra Tarara</w:t>
      </w:r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Maria </w:t>
      </w:r>
      <w:proofErr w:type="spellStart"/>
      <w:r>
        <w:rPr>
          <w:rStyle w:val="apple-converted-space"/>
          <w:rFonts w:ascii="Cambria" w:eastAsia="Cambria" w:hAnsi="Cambria" w:cs="Cambria"/>
        </w:rPr>
        <w:t>Salomia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). </w:t>
      </w:r>
      <w:proofErr w:type="spellStart"/>
      <w:r>
        <w:rPr>
          <w:rStyle w:val="apple-converted-space"/>
          <w:rFonts w:ascii="Cambria" w:eastAsia="Cambria" w:hAnsi="Cambria" w:cs="Cambria"/>
        </w:rPr>
        <w:t>Cei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opt </w:t>
      </w:r>
      <w:proofErr w:type="spellStart"/>
      <w:r>
        <w:rPr>
          <w:rStyle w:val="apple-converted-space"/>
          <w:rFonts w:ascii="Cambria" w:eastAsia="Cambria" w:hAnsi="Cambria" w:cs="Cambria"/>
        </w:rPr>
        <w:t>tineri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realizatori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vor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participa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între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6-9 </w:t>
      </w:r>
      <w:proofErr w:type="spellStart"/>
      <w:r>
        <w:rPr>
          <w:rStyle w:val="apple-converted-space"/>
          <w:rFonts w:ascii="Cambria" w:eastAsia="Cambria" w:hAnsi="Cambria" w:cs="Cambria"/>
        </w:rPr>
        <w:t>octombrie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la Arad la un </w:t>
      </w:r>
      <w:proofErr w:type="spellStart"/>
      <w:r>
        <w:rPr>
          <w:rStyle w:val="apple-converted-space"/>
          <w:rFonts w:ascii="Cambria" w:eastAsia="Cambria" w:hAnsi="Cambria" w:cs="Cambria"/>
        </w:rPr>
        <w:t>laborator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creativ</w:t>
      </w:r>
      <w:proofErr w:type="spellEnd"/>
      <w:r>
        <w:rPr>
          <w:rStyle w:val="apple-converted-space"/>
          <w:rFonts w:ascii="Cambria" w:eastAsia="Cambria" w:hAnsi="Cambria" w:cs="Cambria"/>
        </w:rPr>
        <w:t> </w:t>
      </w:r>
      <w:proofErr w:type="spellStart"/>
      <w:r>
        <w:rPr>
          <w:rStyle w:val="apple-converted-space"/>
          <w:rFonts w:ascii="Cambria" w:eastAsia="Cambria" w:hAnsi="Cambria" w:cs="Cambria"/>
        </w:rPr>
        <w:t>unic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în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România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destinat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profesioniștilor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filmului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documentar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, </w:t>
      </w:r>
      <w:proofErr w:type="spellStart"/>
      <w:r>
        <w:rPr>
          <w:rStyle w:val="apple-converted-space"/>
          <w:rFonts w:ascii="Cambria" w:eastAsia="Cambria" w:hAnsi="Cambria" w:cs="Cambria"/>
        </w:rPr>
        <w:t>născut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la </w:t>
      </w:r>
      <w:proofErr w:type="spellStart"/>
      <w:r>
        <w:rPr>
          <w:rStyle w:val="apple-converted-space"/>
          <w:rFonts w:ascii="Cambria" w:eastAsia="Cambria" w:hAnsi="Cambria" w:cs="Cambria"/>
        </w:rPr>
        <w:t>sugestia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comunității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cinematografice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arădene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și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parțial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modelat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după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laboratoarele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de la 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Sundance, Independent Filmmaker Project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IDFA.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Laboratorul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constă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într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-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hd w:val="clear" w:color="auto" w:fill="FFFFFF"/>
        </w:rPr>
        <w:t>u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set de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ateliere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practice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despre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relația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dintre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componenta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tehnică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cea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artistică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documentarul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creativ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cinema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sesiuni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feedback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creativ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intensive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proiectele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selectate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.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Atelierul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practic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se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va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concentra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la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această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primă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ediție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sunetul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film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documentar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parte din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viziunea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creativă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va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fi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susținut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Dan</w:t>
      </w:r>
      <w:r>
        <w:rPr>
          <w:rStyle w:val="apple-converted-space"/>
          <w:rFonts w:ascii="Cambria" w:eastAsia="Cambria" w:hAnsi="Cambria" w:cs="Cambria"/>
          <w:color w:val="000000" w:themeColor="text1"/>
        </w:rPr>
        <w:t>a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Bunescu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principalul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monteur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al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noului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val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cinematografia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românească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responsabilă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printre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altele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, de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montajul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design-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sunet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pentru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 </w:t>
      </w:r>
      <w:proofErr w:type="spellStart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Autobiografia</w:t>
      </w:r>
      <w:proofErr w:type="spellEnd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lui</w:t>
      </w:r>
      <w:proofErr w:type="spellEnd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Nicolae</w:t>
      </w:r>
      <w:proofErr w:type="spellEnd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Ceaușescu</w:t>
      </w:r>
      <w:proofErr w:type="spellEnd"/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 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 </w:t>
      </w:r>
      <w:r w:rsidRPr="00FA42AD">
        <w:rPr>
          <w:rStyle w:val="apple-converted-space"/>
          <w:rFonts w:ascii="Cambria" w:eastAsia="Cambria" w:hAnsi="Cambria" w:cs="Cambria"/>
          <w:i/>
          <w:iCs/>
          <w:color w:val="000000" w:themeColor="text1"/>
        </w:rPr>
        <w:t>Things We Said Today 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(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lucru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) —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ambele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de Andrei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Ujică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.</w:t>
      </w:r>
    </w:p>
    <w:p w:rsidR="006A45E5" w:rsidRPr="00FA42AD" w:rsidRDefault="006A45E5" w:rsidP="006A45E5">
      <w:pPr>
        <w:pStyle w:val="NormalWeb"/>
        <w:shd w:val="clear" w:color="auto" w:fill="FFFFFF"/>
        <w:spacing w:after="0"/>
        <w:rPr>
          <w:rStyle w:val="apple-converted-space"/>
          <w:rFonts w:ascii="Cambria" w:eastAsia="Cambria" w:hAnsi="Cambria" w:cs="Cambria"/>
          <w:color w:val="000000" w:themeColor="text1"/>
        </w:rPr>
      </w:pP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Printre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regizorii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care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vor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oferi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sprijin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creativ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pe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proiectele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dezvoltare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ale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participanților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se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numără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Magnus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Gertten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(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Suedia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),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Alexandru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Belc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, Titus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Muntean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Vlad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Petri (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România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),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alături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de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echipa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creativă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festivalui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reprezentată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de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regizorul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de film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documentar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Mona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Nicoară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directorul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artistic al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festivalului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criticul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de film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Mihai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Chirilov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președintele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festivalului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u w:color="FF0000"/>
        </w:rPr>
        <w:t>.</w:t>
      </w:r>
    </w:p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rPr>
          <w:rStyle w:val="apple-converted-space"/>
          <w:rFonts w:ascii="Cambria" w:eastAsia="Cambria" w:hAnsi="Cambria" w:cs="Cambria"/>
          <w:color w:val="000000" w:themeColor="text1"/>
        </w:rPr>
      </w:pPr>
    </w:p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Laborator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fARAD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lansat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cadrul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celei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de-a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treia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ediții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Festivalului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de film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documentar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fARAD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aduce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6-9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octombrie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la Arad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unele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cele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mai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valoroase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documentare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ale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anului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premiate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la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cele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mai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importante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festivaluri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de film din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lume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precum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Veneț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lang w:val="fr-FR"/>
        </w:rPr>
        <w:t>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lang w:val="fr-FR"/>
        </w:rPr>
        <w:t xml:space="preserve">, Toronto, Sundance, Berlin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Tribeca,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multe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dintre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ele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î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lang w:val="fr-FR"/>
        </w:rPr>
        <w:t>n premier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ă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>România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Calendarul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proiecțiilor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evenimentelor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speciale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consultat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siteul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festivalului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 xml:space="preserve"> la </w:t>
      </w:r>
      <w:hyperlink r:id="rId5" w:history="1">
        <w:r w:rsidRPr="00FA42AD">
          <w:rPr>
            <w:rStyle w:val="Hyperlink0"/>
            <w:color w:val="000000" w:themeColor="text1"/>
          </w:rPr>
          <w:t>www.farad.ro</w:t>
        </w:r>
      </w:hyperlink>
      <w:r w:rsidRPr="00FA42AD">
        <w:rPr>
          <w:rStyle w:val="apple-converted-space"/>
          <w:rFonts w:ascii="Cambria" w:eastAsia="Cambria" w:hAnsi="Cambria" w:cs="Cambria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A45E5" w:rsidRPr="00FA42AD" w:rsidRDefault="006A45E5" w:rsidP="006A45E5">
      <w:pPr>
        <w:pStyle w:val="Body"/>
        <w:shd w:val="clear" w:color="auto" w:fill="FFFFFF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:rsidR="006A45E5" w:rsidRDefault="006A45E5" w:rsidP="006A45E5">
      <w:pPr>
        <w:pStyle w:val="NormalWeb"/>
        <w:shd w:val="clear" w:color="auto" w:fill="FFFFFF"/>
        <w:spacing w:after="0"/>
        <w:outlineLvl w:val="2"/>
      </w:pP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fARAD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este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un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eveniment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fondat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î</w:t>
      </w:r>
      <w:r w:rsidRPr="00FA42AD">
        <w:rPr>
          <w:rStyle w:val="apple-converted-space"/>
          <w:rFonts w:ascii="Cambria" w:eastAsia="Cambria" w:hAnsi="Cambria" w:cs="Cambria"/>
          <w:color w:val="000000" w:themeColor="text1"/>
          <w:lang w:val="nl-NL"/>
        </w:rPr>
        <w:t>n 2014 de Romanian Film Initiative / Asocia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ția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Film ETC. (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Corina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Șuteu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Mihai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Chirilov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și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Oana Radu),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produs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în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parteneriat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cu 111 Film, sub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patronajul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Primăriei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>Municipiului</w:t>
      </w:r>
      <w:proofErr w:type="spellEnd"/>
      <w:r w:rsidRPr="00FA42AD">
        <w:rPr>
          <w:rStyle w:val="apple-converted-space"/>
          <w:rFonts w:ascii="Cambria" w:eastAsia="Cambria" w:hAnsi="Cambria" w:cs="Cambria"/>
          <w:color w:val="000000" w:themeColor="text1"/>
        </w:rPr>
        <w:t xml:space="preserve"> Arad</w:t>
      </w:r>
      <w:r>
        <w:rPr>
          <w:rStyle w:val="apple-converted-space"/>
          <w:rFonts w:ascii="Cambria" w:eastAsia="Cambria" w:hAnsi="Cambria" w:cs="Cambria"/>
        </w:rPr>
        <w:t xml:space="preserve">, </w:t>
      </w:r>
      <w:proofErr w:type="spellStart"/>
      <w:r>
        <w:rPr>
          <w:rStyle w:val="apple-converted-space"/>
          <w:rFonts w:ascii="Cambria" w:eastAsia="Cambria" w:hAnsi="Cambria" w:cs="Cambria"/>
        </w:rPr>
        <w:t>prin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</w:rPr>
        <w:t>Centrul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Municipal de </w:t>
      </w:r>
      <w:proofErr w:type="spellStart"/>
      <w:r>
        <w:rPr>
          <w:rStyle w:val="apple-converted-space"/>
          <w:rFonts w:ascii="Cambria" w:eastAsia="Cambria" w:hAnsi="Cambria" w:cs="Cambria"/>
        </w:rPr>
        <w:t>Cultură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 Arad. Direcţ</w:t>
      </w:r>
      <w:proofErr w:type="spellStart"/>
      <w:r>
        <w:rPr>
          <w:rStyle w:val="apple-converted-space"/>
          <w:rFonts w:ascii="Cambria" w:eastAsia="Cambria" w:hAnsi="Cambria" w:cs="Cambria"/>
          <w:lang w:val="es-ES_tradnl"/>
        </w:rPr>
        <w:t>ia</w:t>
      </w:r>
      <w:proofErr w:type="spellEnd"/>
      <w:r>
        <w:rPr>
          <w:rStyle w:val="apple-converted-space"/>
          <w:rFonts w:ascii="Cambria" w:eastAsia="Cambria" w:hAnsi="Cambria" w:cs="Cambria"/>
          <w:lang w:val="es-ES_tradnl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lang w:val="es-ES_tradnl"/>
        </w:rPr>
        <w:t>artistica</w:t>
      </w:r>
      <w:proofErr w:type="spellEnd"/>
      <w:r>
        <w:rPr>
          <w:rStyle w:val="apple-converted-space"/>
          <w:rFonts w:ascii="Cambria" w:eastAsia="Cambria" w:hAnsi="Cambria" w:cs="Cambria"/>
        </w:rPr>
        <w:t xml:space="preserve">̆: Mona </w:t>
      </w:r>
      <w:proofErr w:type="spellStart"/>
      <w:r>
        <w:rPr>
          <w:rStyle w:val="apple-converted-space"/>
          <w:rFonts w:ascii="Cambria" w:eastAsia="Cambria" w:hAnsi="Cambria" w:cs="Cambria"/>
        </w:rPr>
        <w:t>Nicoară</w:t>
      </w:r>
      <w:proofErr w:type="spellEnd"/>
      <w:r>
        <w:rPr>
          <w:rStyle w:val="apple-converted-space"/>
          <w:rFonts w:ascii="Cambria" w:eastAsia="Cambria" w:hAnsi="Cambria" w:cs="Cambria"/>
        </w:rPr>
        <w:t>.</w:t>
      </w:r>
    </w:p>
    <w:p w:rsidR="006A45E5" w:rsidRPr="006A45E5" w:rsidRDefault="006A45E5" w:rsidP="006A45E5">
      <w:pPr>
        <w:pStyle w:val="Body"/>
        <w:shd w:val="clear" w:color="auto" w:fill="FFFFFF"/>
        <w:spacing w:after="0" w:line="240" w:lineRule="auto"/>
        <w:rPr>
          <w:rStyle w:val="apple-converted-space"/>
          <w:rFonts w:asciiTheme="majorHAnsi" w:eastAsia="Cambria" w:hAnsiTheme="majorHAnsi" w:cs="Cambria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Parteneri: 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fr-FR"/>
        </w:rPr>
        <w:t xml:space="preserve">BRD Groupe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fr-FR"/>
        </w:rPr>
        <w:t>Soci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été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Générale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, Scena9,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Asociația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CitiZenit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</w:rPr>
        <w:br/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Cu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sprijinul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Inspectoratul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Ș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it-IT"/>
        </w:rPr>
        <w:t>colar Arad, Funda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ția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Cartea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Călătoare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Asociația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Nevăzătorilor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Filiala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Arad</w:t>
      </w:r>
      <w:r>
        <w:rPr>
          <w:rStyle w:val="apple-converted-space"/>
          <w:rFonts w:ascii="Cambria" w:eastAsia="Cambria" w:hAnsi="Cambria" w:cs="Cambria"/>
          <w:sz w:val="24"/>
          <w:szCs w:val="24"/>
        </w:rPr>
        <w:br/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lastRenderedPageBreak/>
        <w:t>Partener media principal: Radio Rom</w:t>
      </w:r>
      <w:proofErr w:type="spellStart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ânia</w:t>
      </w:r>
      <w:proofErr w:type="spellEnd"/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 Cultural</w:t>
      </w:r>
      <w:r>
        <w:rPr>
          <w:rStyle w:val="apple-converted-space"/>
          <w:rFonts w:ascii="Cambria" w:eastAsia="Cambria" w:hAnsi="Cambria" w:cs="Cambria"/>
          <w:sz w:val="24"/>
          <w:szCs w:val="24"/>
        </w:rPr>
        <w:br/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  <w:lang w:val="it-IT"/>
        </w:rPr>
        <w:t>Parteneri media: RFI, AaRC, Cinefan, societatesicultura.ro, Movienews, West TV, Special Arad, Arad Culture, Live Arad, Aradon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, </w:t>
      </w:r>
      <w:r>
        <w:t> </w:t>
      </w:r>
      <w:r w:rsidRPr="006A45E5">
        <w:rPr>
          <w:rFonts w:asciiTheme="majorHAnsi" w:hAnsiTheme="majorHAnsi"/>
          <w:sz w:val="24"/>
          <w:szCs w:val="24"/>
        </w:rPr>
        <w:t>actualitati-arad.ro</w:t>
      </w:r>
      <w:r w:rsidRPr="006A45E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45E5">
        <w:rPr>
          <w:rFonts w:asciiTheme="majorHAnsi" w:hAnsiTheme="majorHAnsi"/>
          <w:sz w:val="24"/>
          <w:szCs w:val="24"/>
        </w:rPr>
        <w:t>Arq</w:t>
      </w:r>
      <w:proofErr w:type="spellEnd"/>
      <w:r w:rsidRPr="006A45E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45E5">
        <w:rPr>
          <w:rFonts w:asciiTheme="majorHAnsi" w:hAnsiTheme="majorHAnsi"/>
          <w:sz w:val="24"/>
          <w:szCs w:val="24"/>
        </w:rPr>
        <w:t>Glasul</w:t>
      </w:r>
      <w:proofErr w:type="spellEnd"/>
      <w:r w:rsidRPr="006A45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A45E5">
        <w:rPr>
          <w:rFonts w:asciiTheme="majorHAnsi" w:hAnsiTheme="majorHAnsi"/>
          <w:sz w:val="24"/>
          <w:szCs w:val="24"/>
        </w:rPr>
        <w:t>Aradului</w:t>
      </w:r>
      <w:proofErr w:type="spellEnd"/>
      <w:r w:rsidRPr="006A45E5">
        <w:rPr>
          <w:rFonts w:asciiTheme="majorHAnsi" w:hAnsiTheme="majorHAnsi"/>
          <w:sz w:val="24"/>
          <w:szCs w:val="24"/>
        </w:rPr>
        <w:t>, </w:t>
      </w:r>
      <w:r w:rsidRPr="006A45E5">
        <w:rPr>
          <w:rFonts w:asciiTheme="majorHAnsi" w:hAnsiTheme="majorHAnsi"/>
          <w:sz w:val="24"/>
          <w:szCs w:val="24"/>
        </w:rPr>
        <w:t>inarad.tv</w:t>
      </w:r>
    </w:p>
    <w:p w:rsidR="006A45E5" w:rsidRPr="006A45E5" w:rsidRDefault="006A45E5" w:rsidP="006A45E5">
      <w:pPr>
        <w:pStyle w:val="BodyB"/>
        <w:shd w:val="clear" w:color="auto" w:fill="FFFFFF"/>
        <w:jc w:val="both"/>
        <w:rPr>
          <w:rStyle w:val="NoneA"/>
          <w:rFonts w:asciiTheme="majorHAnsi" w:eastAsia="Cambria" w:hAnsiTheme="majorHAnsi" w:cs="Cambria"/>
          <w:color w:val="000000" w:themeColor="text1"/>
          <w:lang w:val="ro-RO"/>
        </w:rPr>
      </w:pPr>
    </w:p>
    <w:p w:rsidR="006A45E5" w:rsidRDefault="006A45E5" w:rsidP="006A45E5">
      <w:pPr>
        <w:pStyle w:val="BodyB"/>
        <w:shd w:val="clear" w:color="auto" w:fill="FFFFFF"/>
        <w:jc w:val="both"/>
      </w:pPr>
      <w:r>
        <w:rPr>
          <w:rStyle w:val="None"/>
          <w:rFonts w:ascii="Cambria" w:eastAsia="Cambria" w:hAnsi="Cambria" w:cs="Cambria"/>
          <w:b/>
          <w:bCs/>
        </w:rPr>
        <w:t>Contact</w:t>
      </w:r>
    </w:p>
    <w:p w:rsidR="006A45E5" w:rsidRDefault="006A45E5" w:rsidP="006A45E5">
      <w:pPr>
        <w:pStyle w:val="BodyB"/>
        <w:shd w:val="clear" w:color="auto" w:fill="FFFFFF"/>
        <w:jc w:val="both"/>
      </w:pPr>
      <w:proofErr w:type="spellStart"/>
      <w:r>
        <w:rPr>
          <w:rStyle w:val="None"/>
          <w:rFonts w:ascii="Cambria" w:eastAsia="Cambria" w:hAnsi="Cambria" w:cs="Cambria"/>
        </w:rPr>
        <w:t>Mirona</w:t>
      </w:r>
      <w:proofErr w:type="spellEnd"/>
      <w:r>
        <w:rPr>
          <w:rStyle w:val="None"/>
          <w:rFonts w:ascii="Cambria" w:eastAsia="Cambria" w:hAnsi="Cambria" w:cs="Cambria"/>
        </w:rPr>
        <w:t xml:space="preserve"> Radu</w:t>
      </w:r>
    </w:p>
    <w:p w:rsidR="006A45E5" w:rsidRDefault="006A45E5" w:rsidP="006A45E5">
      <w:pPr>
        <w:pStyle w:val="BodyB"/>
        <w:shd w:val="clear" w:color="auto" w:fill="FFFFFF"/>
        <w:jc w:val="both"/>
        <w:rPr>
          <w:rStyle w:val="None"/>
          <w:rFonts w:ascii="Cambria" w:eastAsia="Cambria" w:hAnsi="Cambria" w:cs="Cambria"/>
        </w:rPr>
      </w:pPr>
      <w:hyperlink r:id="rId6" w:history="1">
        <w:r>
          <w:rPr>
            <w:rStyle w:val="Hyperlink0"/>
          </w:rPr>
          <w:t>info@farad.ro</w:t>
        </w:r>
      </w:hyperlink>
      <w:r w:rsidRPr="006A45E5">
        <w:rPr>
          <w:rStyle w:val="Hyperlink0"/>
          <w:u w:val="none"/>
        </w:rPr>
        <w:t>/</w:t>
      </w:r>
      <w:r>
        <w:rPr>
          <w:rStyle w:val="None"/>
          <w:rFonts w:ascii="Cambria" w:eastAsia="Cambria" w:hAnsi="Cambria" w:cs="Cambria"/>
        </w:rPr>
        <w:t>0726-694-435</w:t>
      </w:r>
    </w:p>
    <w:p w:rsidR="006A45E5" w:rsidRDefault="006A45E5" w:rsidP="006A45E5">
      <w:pPr>
        <w:pStyle w:val="BodyB"/>
        <w:shd w:val="clear" w:color="auto" w:fill="FFFFFF"/>
        <w:jc w:val="both"/>
      </w:pPr>
    </w:p>
    <w:p w:rsidR="00BD16A7" w:rsidRDefault="006A45E5">
      <w:bookmarkStart w:id="0" w:name="_GoBack"/>
      <w:bookmarkEnd w:id="0"/>
    </w:p>
    <w:sectPr w:rsidR="00BD16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C" w:rsidRDefault="006A45E5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C" w:rsidRDefault="006A45E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5"/>
    <w:rsid w:val="006A45E5"/>
    <w:rsid w:val="009C227F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A45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A45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rsid w:val="006A45E5"/>
  </w:style>
  <w:style w:type="paragraph" w:styleId="NormalWeb">
    <w:name w:val="Normal (Web)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6A45E5"/>
    <w:rPr>
      <w:rFonts w:ascii="Cambria" w:eastAsia="Cambria" w:hAnsi="Cambria" w:cs="Cambria"/>
      <w:color w:val="0000FF"/>
      <w:sz w:val="24"/>
      <w:szCs w:val="24"/>
      <w:u w:val="single" w:color="0000FF"/>
      <w:shd w:val="clear" w:color="auto" w:fill="FFFFFF"/>
    </w:rPr>
  </w:style>
  <w:style w:type="paragraph" w:customStyle="1" w:styleId="BodyB">
    <w:name w:val="Body B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6A45E5"/>
  </w:style>
  <w:style w:type="character" w:customStyle="1" w:styleId="NoneA">
    <w:name w:val="None A"/>
    <w:rsid w:val="006A45E5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4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A45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A45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rsid w:val="006A45E5"/>
  </w:style>
  <w:style w:type="paragraph" w:styleId="NormalWeb">
    <w:name w:val="Normal (Web)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6A45E5"/>
    <w:rPr>
      <w:rFonts w:ascii="Cambria" w:eastAsia="Cambria" w:hAnsi="Cambria" w:cs="Cambria"/>
      <w:color w:val="0000FF"/>
      <w:sz w:val="24"/>
      <w:szCs w:val="24"/>
      <w:u w:val="single" w:color="0000FF"/>
      <w:shd w:val="clear" w:color="auto" w:fill="FFFFFF"/>
    </w:rPr>
  </w:style>
  <w:style w:type="paragraph" w:customStyle="1" w:styleId="BodyB">
    <w:name w:val="Body B"/>
    <w:rsid w:val="006A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6A45E5"/>
  </w:style>
  <w:style w:type="character" w:customStyle="1" w:styleId="NoneA">
    <w:name w:val="None A"/>
    <w:rsid w:val="006A45E5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4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arad.ro" TargetMode="External"/><Relationship Id="rId5" Type="http://schemas.openxmlformats.org/officeDocument/2006/relationships/hyperlink" Target="http://www.farad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Mirona</dc:creator>
  <cp:lastModifiedBy>Mirona</cp:lastModifiedBy>
  <cp:revision>1</cp:revision>
  <dcterms:created xsi:type="dcterms:W3CDTF">2016-09-28T09:02:00Z</dcterms:created>
  <dcterms:modified xsi:type="dcterms:W3CDTF">2016-09-28T09:03:00Z</dcterms:modified>
</cp:coreProperties>
</file>